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78" w:rsidRDefault="00F80078" w:rsidP="00F80078">
      <w:pPr>
        <w:pStyle w:val="ConsPlusNormal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D468FED" wp14:editId="470C5B20">
            <wp:simplePos x="0" y="0"/>
            <wp:positionH relativeFrom="column">
              <wp:posOffset>184785</wp:posOffset>
            </wp:positionH>
            <wp:positionV relativeFrom="paragraph">
              <wp:posOffset>1</wp:posOffset>
            </wp:positionV>
            <wp:extent cx="1057275" cy="1214120"/>
            <wp:effectExtent l="0" t="0" r="9525" b="5080"/>
            <wp:wrapTight wrapText="bothSides">
              <wp:wrapPolygon edited="0">
                <wp:start x="0" y="0"/>
                <wp:lineTo x="0" y="21351"/>
                <wp:lineTo x="21405" y="21351"/>
                <wp:lineTo x="214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1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078" w:rsidRDefault="00F80078" w:rsidP="00F80078">
      <w:pPr>
        <w:pStyle w:val="ConsPlusNormal"/>
        <w:jc w:val="center"/>
        <w:rPr>
          <w:b/>
          <w:sz w:val="28"/>
          <w:szCs w:val="28"/>
        </w:rPr>
      </w:pPr>
    </w:p>
    <w:p w:rsidR="00F80078" w:rsidRPr="00835D40" w:rsidRDefault="00491239" w:rsidP="00F80078">
      <w:pPr>
        <w:pStyle w:val="Standard"/>
        <w:jc w:val="center"/>
        <w:rPr>
          <w:rFonts w:ascii="Times New Roman" w:hAnsi="Times New Roman"/>
          <w:b/>
          <w:bCs/>
          <w:sz w:val="48"/>
          <w:szCs w:val="36"/>
          <w:lang w:val="ru-RU"/>
        </w:rPr>
      </w:pPr>
      <w:r w:rsidRPr="00835D40">
        <w:rPr>
          <w:rFonts w:ascii="Times New Roman" w:hAnsi="Times New Roman"/>
          <w:b/>
          <w:bCs/>
          <w:sz w:val="48"/>
          <w:szCs w:val="36"/>
          <w:lang w:val="ru-RU"/>
        </w:rPr>
        <w:t>Прокурату</w:t>
      </w:r>
      <w:bookmarkStart w:id="0" w:name="_GoBack"/>
      <w:bookmarkEnd w:id="0"/>
      <w:r w:rsidRPr="00835D40">
        <w:rPr>
          <w:rFonts w:ascii="Times New Roman" w:hAnsi="Times New Roman"/>
          <w:b/>
          <w:bCs/>
          <w:sz w:val="48"/>
          <w:szCs w:val="36"/>
          <w:lang w:val="ru-RU"/>
        </w:rPr>
        <w:t>ра Кашарского района</w:t>
      </w:r>
    </w:p>
    <w:p w:rsidR="00F80078" w:rsidRDefault="00F80078" w:rsidP="00F80078">
      <w:pPr>
        <w:pStyle w:val="Standard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F80078" w:rsidRDefault="00F80078" w:rsidP="00F80078">
      <w:pPr>
        <w:pStyle w:val="Standard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7617D7" w:rsidRPr="00F80078" w:rsidRDefault="00835D40" w:rsidP="00F80078">
      <w:pPr>
        <w:pStyle w:val="Standard"/>
        <w:jc w:val="center"/>
        <w:rPr>
          <w:rFonts w:ascii="Times New Roman" w:hAnsi="Times New Roman"/>
          <w:b/>
          <w:bCs/>
          <w:sz w:val="56"/>
          <w:szCs w:val="56"/>
          <w:lang w:val="ru-RU"/>
        </w:rPr>
      </w:pPr>
      <w:r>
        <w:rPr>
          <w:rFonts w:ascii="Times New Roman" w:hAnsi="Times New Roman"/>
          <w:b/>
          <w:bCs/>
          <w:sz w:val="56"/>
          <w:szCs w:val="56"/>
          <w:lang w:val="ru-RU"/>
        </w:rPr>
        <w:t xml:space="preserve">     </w:t>
      </w:r>
      <w:r w:rsidR="006A52B8" w:rsidRPr="00F80078">
        <w:rPr>
          <w:rFonts w:ascii="Times New Roman" w:hAnsi="Times New Roman"/>
          <w:b/>
          <w:bCs/>
          <w:sz w:val="56"/>
          <w:szCs w:val="56"/>
          <w:lang w:val="ru-RU"/>
        </w:rPr>
        <w:t>ПАМЯТКА</w:t>
      </w:r>
    </w:p>
    <w:p w:rsidR="007617D7" w:rsidRDefault="006A52B8">
      <w:pPr>
        <w:pStyle w:val="Standard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для должностных лиц о поведении и порядке действий в случаях обращения к ним каких-либо лиц в целях склонения к совершению коррупционных правонарушений</w:t>
      </w:r>
    </w:p>
    <w:p w:rsidR="007617D7" w:rsidRDefault="00F80078">
      <w:pPr>
        <w:pStyle w:val="Standard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263525</wp:posOffset>
            </wp:positionV>
            <wp:extent cx="6137910" cy="2257425"/>
            <wp:effectExtent l="0" t="0" r="0" b="9525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2257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617D7" w:rsidRPr="00D17B0C" w:rsidRDefault="007617D7">
      <w:pPr>
        <w:pStyle w:val="Standard"/>
        <w:jc w:val="both"/>
        <w:rPr>
          <w:rFonts w:hint="eastAsia"/>
          <w:lang w:val="ru-RU"/>
        </w:rPr>
      </w:pPr>
    </w:p>
    <w:p w:rsidR="007617D7" w:rsidRPr="00D17B0C" w:rsidRDefault="006A52B8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555555"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color w:val="000000"/>
          <w:sz w:val="40"/>
          <w:szCs w:val="40"/>
          <w:lang w:val="ru-RU"/>
        </w:rPr>
        <w:t>*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 склонением к совершению коррупционных правонарушений следует понимать обращение, как в устной, так и в письменной форме к государственному или муниципальному служащему, с целью совершения последним действий (бездействий) направленных на злоупотребление служебным положением, даче или получении взятки, злоупотреблению полномочиями, либо иному незаконному использованию своего должностного положения вопреки законным интересам общества и государства, в целях получения выгоды в виде денег, ценностей, иного имущества или услуг имущественного характера, иных имущественных прав для себя или третьих лиц, либо незаконного предоставления такой выгоды указанными лицами другим физическим лицам, а также склонение к совершению указанных деяний от имени или в интересах юридического лица или создание условий для коррупции.</w:t>
      </w:r>
    </w:p>
    <w:p w:rsidR="007617D7" w:rsidRPr="00D17B0C" w:rsidRDefault="006A52B8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val="ru-RU"/>
        </w:rPr>
        <w:tab/>
        <w:t>*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</w:p>
    <w:p w:rsidR="007617D7" w:rsidRPr="00D17B0C" w:rsidRDefault="006A52B8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val="ru-RU"/>
        </w:rPr>
        <w:tab/>
        <w:t xml:space="preserve">*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Порядок уведомления представителя нанимателя (работодателя) о фактах обращения в целях склонения государственного или муниципального служащего к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</w:t>
      </w:r>
    </w:p>
    <w:p w:rsidR="007617D7" w:rsidRDefault="007617D7">
      <w:pPr>
        <w:pStyle w:val="Standard"/>
        <w:jc w:val="both"/>
        <w:rPr>
          <w:rFonts w:ascii="Times New Roman" w:hAnsi="Times New Roman"/>
          <w:b/>
          <w:bCs/>
          <w:sz w:val="40"/>
          <w:szCs w:val="40"/>
          <w:lang w:val="ru-RU"/>
        </w:rPr>
      </w:pPr>
    </w:p>
    <w:p w:rsidR="007617D7" w:rsidRPr="00D17B0C" w:rsidRDefault="006A52B8">
      <w:pPr>
        <w:pStyle w:val="Standard"/>
        <w:jc w:val="both"/>
        <w:rPr>
          <w:rFonts w:hint="eastAsia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-230035</wp:posOffset>
            </wp:positionH>
            <wp:positionV relativeFrom="paragraph">
              <wp:posOffset>9363</wp:posOffset>
            </wp:positionV>
            <wp:extent cx="2186275" cy="3244318"/>
            <wp:effectExtent l="0" t="0" r="4475" b="0"/>
            <wp:wrapSquare wrapText="bothSides"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275" cy="32443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  <w:lang w:val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</w:t>
      </w:r>
    </w:p>
    <w:p w:rsidR="007617D7" w:rsidRDefault="007617D7">
      <w:pPr>
        <w:pStyle w:val="Standard"/>
        <w:jc w:val="both"/>
        <w:rPr>
          <w:rFonts w:hint="eastAsia"/>
          <w:lang w:val="ru-RU"/>
        </w:rPr>
      </w:pPr>
    </w:p>
    <w:p w:rsidR="007617D7" w:rsidRPr="002F4984" w:rsidRDefault="006A52B8">
      <w:pPr>
        <w:pStyle w:val="Standard"/>
        <w:jc w:val="both"/>
        <w:rPr>
          <w:rFonts w:hint="eastAsia"/>
          <w:lang w:val="ru-RU"/>
        </w:rPr>
      </w:pPr>
      <w:r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  <w:lang w:val="ru-RU"/>
        </w:rPr>
        <w:t>Невыполнение государственным или муниципальным служащим должностной (служебной) обязанности, предусмотренной частью 1 статьи 9 Федерального закона от 25.12.2008 № 273-ФЗ «</w:t>
      </w:r>
      <w:r>
        <w:rPr>
          <w:rStyle w:val="StrongEmphasis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О противодействии коррупции</w:t>
      </w:r>
      <w:r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  <w:lang w:val="ru-RU"/>
        </w:rPr>
        <w:t>», является правонарушением, влекущим его      увольнение с государственной  или муниципальной службы либо привлечение его к иным видам ответственности в соответствии с законодательством Российской Федерации</w:t>
      </w:r>
    </w:p>
    <w:p w:rsidR="007617D7" w:rsidRDefault="007617D7">
      <w:pPr>
        <w:pStyle w:val="Standard"/>
        <w:jc w:val="both"/>
        <w:rPr>
          <w:rFonts w:hint="eastAsia"/>
          <w:lang w:val="ru-RU"/>
        </w:rPr>
      </w:pPr>
    </w:p>
    <w:p w:rsidR="007617D7" w:rsidRDefault="007617D7">
      <w:pPr>
        <w:pStyle w:val="Standard"/>
        <w:jc w:val="both"/>
        <w:rPr>
          <w:rFonts w:hint="eastAsia"/>
          <w:lang w:val="ru-RU"/>
        </w:rPr>
      </w:pPr>
    </w:p>
    <w:p w:rsidR="007617D7" w:rsidRPr="00D17B0C" w:rsidRDefault="006A52B8" w:rsidP="002A1E3B">
      <w:pPr>
        <w:pStyle w:val="Standard"/>
        <w:jc w:val="center"/>
        <w:rPr>
          <w:rFonts w:hint="eastAsia"/>
          <w:lang w:val="ru-RU"/>
        </w:rPr>
      </w:pPr>
      <w:r>
        <w:rPr>
          <w:rStyle w:val="a5"/>
          <w:rFonts w:ascii="Times New Roman" w:hAnsi="Times New Roman"/>
          <w:b/>
          <w:bCs/>
          <w:i w:val="0"/>
          <w:iCs w:val="0"/>
          <w:color w:val="000000"/>
          <w:sz w:val="36"/>
          <w:szCs w:val="36"/>
          <w:lang w:val="ru-RU"/>
        </w:rPr>
        <w:t>Примерный алгоритм поведения и действий должностных лиц при склонении к совершению коррупционных правонарушений:</w:t>
      </w:r>
    </w:p>
    <w:p w:rsidR="007617D7" w:rsidRDefault="007617D7">
      <w:pPr>
        <w:pStyle w:val="Standard"/>
        <w:spacing w:line="264" w:lineRule="auto"/>
        <w:jc w:val="both"/>
        <w:rPr>
          <w:rFonts w:hint="eastAsia"/>
          <w:sz w:val="28"/>
          <w:szCs w:val="28"/>
          <w:lang w:val="ru-RU"/>
        </w:rPr>
      </w:pPr>
    </w:p>
    <w:p w:rsidR="007617D7" w:rsidRPr="00D17B0C" w:rsidRDefault="006A52B8">
      <w:pPr>
        <w:pStyle w:val="Standard"/>
        <w:spacing w:line="264" w:lineRule="auto"/>
        <w:jc w:val="both"/>
        <w:rPr>
          <w:rFonts w:hint="eastAsia"/>
          <w:lang w:val="ru-RU"/>
        </w:rPr>
      </w:pPr>
      <w:r>
        <w:rPr>
          <w:rStyle w:val="a5"/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/>
        </w:rPr>
        <w:t>*</w:t>
      </w:r>
      <w:r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  <w:lang w:val="ru-RU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</w:t>
      </w:r>
      <w:r w:rsidR="002F4984"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  <w:lang w:val="ru-RU"/>
        </w:rPr>
        <w:t xml:space="preserve"> либо как готовность, либо как </w:t>
      </w:r>
      <w:r w:rsidR="00F80078"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  <w:lang w:val="ru-RU"/>
        </w:rPr>
        <w:t>к</w:t>
      </w:r>
      <w:r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  <w:lang w:val="ru-RU"/>
        </w:rPr>
        <w:t>атегорический отказ дать взятку или совершить подкуп</w:t>
      </w:r>
      <w:r>
        <w:rPr>
          <w:rStyle w:val="a5"/>
          <w:rFonts w:ascii="Times New Roman" w:hAnsi="Times New Roman"/>
          <w:bCs/>
          <w:i w:val="0"/>
          <w:iCs w:val="0"/>
          <w:color w:val="000000"/>
          <w:sz w:val="28"/>
          <w:szCs w:val="28"/>
          <w:lang w:val="ru-RU"/>
        </w:rPr>
        <w:t>;</w:t>
      </w:r>
    </w:p>
    <w:p w:rsidR="007617D7" w:rsidRPr="00D17B0C" w:rsidRDefault="006A52B8">
      <w:pPr>
        <w:pStyle w:val="Standard"/>
        <w:spacing w:line="264" w:lineRule="auto"/>
        <w:jc w:val="both"/>
        <w:rPr>
          <w:rFonts w:hint="eastAsia"/>
          <w:lang w:val="ru-RU"/>
        </w:rPr>
      </w:pPr>
      <w:r>
        <w:rPr>
          <w:rStyle w:val="a5"/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/>
        </w:rPr>
        <w:t>*</w:t>
      </w:r>
      <w:r>
        <w:rPr>
          <w:rStyle w:val="a5"/>
          <w:rFonts w:ascii="Times New Roman" w:hAnsi="Times New Roman"/>
          <w:bCs/>
          <w:i w:val="0"/>
          <w:iCs w:val="0"/>
          <w:color w:val="000000"/>
          <w:sz w:val="28"/>
          <w:szCs w:val="28"/>
          <w:lang w:val="ru-RU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7617D7" w:rsidRPr="00D17B0C" w:rsidRDefault="006A52B8">
      <w:pPr>
        <w:pStyle w:val="Standard"/>
        <w:spacing w:line="264" w:lineRule="auto"/>
        <w:jc w:val="both"/>
        <w:rPr>
          <w:rFonts w:hint="eastAsia"/>
          <w:lang w:val="ru-RU"/>
        </w:rPr>
      </w:pPr>
      <w:r>
        <w:rPr>
          <w:rStyle w:val="a5"/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/>
        </w:rPr>
        <w:t>*</w:t>
      </w:r>
      <w:r>
        <w:rPr>
          <w:rStyle w:val="a5"/>
          <w:rFonts w:ascii="Times New Roman" w:hAnsi="Times New Roman"/>
          <w:bCs/>
          <w:i w:val="0"/>
          <w:iCs w:val="0"/>
          <w:color w:val="000000"/>
          <w:sz w:val="28"/>
          <w:szCs w:val="28"/>
          <w:lang w:val="ru-RU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7617D7" w:rsidRPr="00D17B0C" w:rsidRDefault="006A52B8">
      <w:pPr>
        <w:pStyle w:val="Standard"/>
        <w:spacing w:line="264" w:lineRule="auto"/>
        <w:jc w:val="both"/>
        <w:rPr>
          <w:rFonts w:hint="eastAsia"/>
          <w:lang w:val="ru-RU"/>
        </w:rPr>
      </w:pPr>
      <w:r>
        <w:rPr>
          <w:rStyle w:val="a5"/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/>
        </w:rPr>
        <w:t>*</w:t>
      </w:r>
      <w:r>
        <w:rPr>
          <w:rStyle w:val="a5"/>
          <w:rFonts w:ascii="Times New Roman" w:hAnsi="Times New Roman"/>
          <w:bCs/>
          <w:i w:val="0"/>
          <w:iCs w:val="0"/>
          <w:color w:val="000000"/>
          <w:sz w:val="28"/>
          <w:szCs w:val="28"/>
          <w:lang w:val="ru-RU"/>
        </w:rPr>
        <w:t>поинтересоваться у собеседника о гарантиях решения вопроса в случае дачи взятки или совершения подкупа;</w:t>
      </w:r>
    </w:p>
    <w:p w:rsidR="007617D7" w:rsidRDefault="006A52B8" w:rsidP="002A1E3B">
      <w:pPr>
        <w:pStyle w:val="Standard"/>
        <w:spacing w:line="264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/>
        </w:rPr>
        <w:t>*</w:t>
      </w:r>
      <w:r>
        <w:rPr>
          <w:rStyle w:val="a5"/>
          <w:rFonts w:ascii="Times New Roman" w:hAnsi="Times New Roman"/>
          <w:bCs/>
          <w:i w:val="0"/>
          <w:iCs w:val="0"/>
          <w:color w:val="000000"/>
          <w:sz w:val="28"/>
          <w:szCs w:val="28"/>
          <w:lang w:val="ru-RU"/>
        </w:rPr>
        <w:t>не проявлять инициативу в разговоре, позволив потенциальному взяткополучателю «выговориться», сообщить как можно больше информации.</w:t>
      </w:r>
    </w:p>
    <w:p w:rsidR="007617D7" w:rsidRDefault="007617D7">
      <w:pPr>
        <w:pStyle w:val="Standard"/>
        <w:spacing w:line="264" w:lineRule="auto"/>
        <w:jc w:val="both"/>
        <w:rPr>
          <w:rFonts w:hint="eastAsia"/>
        </w:rPr>
      </w:pPr>
    </w:p>
    <w:sectPr w:rsidR="007617D7" w:rsidSect="002A1E3B">
      <w:footerReference w:type="default" r:id="rId11"/>
      <w:pgSz w:w="12240" w:h="15840"/>
      <w:pgMar w:top="426" w:right="1134" w:bottom="993" w:left="1134" w:header="720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24" w:rsidRDefault="00BC4224">
      <w:pPr>
        <w:rPr>
          <w:rFonts w:hint="eastAsia"/>
        </w:rPr>
      </w:pPr>
      <w:r>
        <w:separator/>
      </w:r>
    </w:p>
  </w:endnote>
  <w:endnote w:type="continuationSeparator" w:id="0">
    <w:p w:rsidR="00BC4224" w:rsidRDefault="00BC42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78" w:rsidRPr="00F80078" w:rsidRDefault="00F80078" w:rsidP="00F80078">
    <w:pPr>
      <w:pStyle w:val="a8"/>
      <w:jc w:val="center"/>
      <w:rPr>
        <w:rFonts w:hint="eastAsia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24" w:rsidRDefault="00BC422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C4224" w:rsidRDefault="00BC42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17D7"/>
    <w:rsid w:val="002A1E3B"/>
    <w:rsid w:val="002F4984"/>
    <w:rsid w:val="00491239"/>
    <w:rsid w:val="006A52B8"/>
    <w:rsid w:val="007617D7"/>
    <w:rsid w:val="00835D40"/>
    <w:rsid w:val="00893433"/>
    <w:rsid w:val="00BC4224"/>
    <w:rsid w:val="00D17B0C"/>
    <w:rsid w:val="00F370A7"/>
    <w:rsid w:val="00F8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ConsPlusNormal">
    <w:name w:val="ConsPlusNormal"/>
    <w:rsid w:val="00F80078"/>
    <w:pPr>
      <w:widowControl w:val="0"/>
      <w:autoSpaceDE w:val="0"/>
      <w:adjustRightInd w:val="0"/>
      <w:jc w:val="both"/>
      <w:textAlignment w:val="auto"/>
    </w:pPr>
    <w:rPr>
      <w:rFonts w:ascii="Times New Roman" w:eastAsiaTheme="minorEastAsia" w:hAnsi="Times New Roman" w:cstheme="minorBidi"/>
      <w:kern w:val="0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F8007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F80078"/>
    <w:rPr>
      <w:szCs w:val="21"/>
    </w:rPr>
  </w:style>
  <w:style w:type="paragraph" w:styleId="a8">
    <w:name w:val="footer"/>
    <w:basedOn w:val="a"/>
    <w:link w:val="a9"/>
    <w:uiPriority w:val="99"/>
    <w:unhideWhenUsed/>
    <w:rsid w:val="00F80078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F80078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ConsPlusNormal">
    <w:name w:val="ConsPlusNormal"/>
    <w:rsid w:val="00F80078"/>
    <w:pPr>
      <w:widowControl w:val="0"/>
      <w:autoSpaceDE w:val="0"/>
      <w:adjustRightInd w:val="0"/>
      <w:jc w:val="both"/>
      <w:textAlignment w:val="auto"/>
    </w:pPr>
    <w:rPr>
      <w:rFonts w:ascii="Times New Roman" w:eastAsiaTheme="minorEastAsia" w:hAnsi="Times New Roman" w:cstheme="minorBidi"/>
      <w:kern w:val="0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F8007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F80078"/>
    <w:rPr>
      <w:szCs w:val="21"/>
    </w:rPr>
  </w:style>
  <w:style w:type="paragraph" w:styleId="a8">
    <w:name w:val="footer"/>
    <w:basedOn w:val="a"/>
    <w:link w:val="a9"/>
    <w:uiPriority w:val="99"/>
    <w:unhideWhenUsed/>
    <w:rsid w:val="00F80078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F8007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CA8C2-5F89-4779-97E6-8E989B5C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Койпиш Екатерина Витальевна</dc:creator>
  <cp:lastModifiedBy>Пользователь Windows</cp:lastModifiedBy>
  <cp:revision>3</cp:revision>
  <dcterms:created xsi:type="dcterms:W3CDTF">2025-05-05T13:45:00Z</dcterms:created>
  <dcterms:modified xsi:type="dcterms:W3CDTF">2025-05-14T09:11:00Z</dcterms:modified>
</cp:coreProperties>
</file>