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" w:eastAsia="Times New Roman" w:hAnsi="Times" w:cs="Times"/>
          <w:color w:val="000000"/>
          <w:sz w:val="21"/>
          <w:szCs w:val="21"/>
          <w:lang w:eastAsia="ru-RU"/>
        </w:rPr>
        <w:t>У</w:t>
      </w: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читывая, что с каждым годом сокращаются площади лесов, растут пустыни, повышается уровень содержания углекислого газа в атмосфере, накапливаются ядовитые отходы, значение лесов трудно переоценить. И конечно, особая нагрузка ложится на леса, которые расположены в зонах высокой интенсивности народного хозяйства и 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народонаселенности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. Леса очищают воздух от загрязнений и восстанавливают его оптимальный состав, вырабатывая фитонциды, способные уничтожить болезнетворные бактерии (в лесных массивах таких бактерий в 250-300 раз меньше, чем в городе или промышленном центре).  Лесные участки и пригородные леса улавливают на кронах деревьев до 50% пыли, содержащейся в воздухе, защищают от сильных ветров, пыльных бурь и эрозии почвы.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В условиях области с ее низким процентом лесистости, высоким уровнем развития промышленности и сельского хозяйства, значительной степенью загрязнения природной среды, эти свойства и достоинства леса имеют исключительно </w:t>
      </w:r>
      <w:proofErr w:type="gram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важное значение</w:t>
      </w:r>
      <w:proofErr w:type="gram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. При этом различные 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природообразующие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 и природоохранные свойства лесов проявляются комплексно, что значительно усиливает эффект воздействия лесонасаждений на природную среду, ее экологическую обстановку.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Лесные ресурсы Ростовской области имеют существенные отличия от лесов других регионов России. Донской край один из самых  малолесных (лесистость территории области составляет лишь 2,5%), причем львиную долю этих площадей (70%) занимают не природные, а искусственные леса, то есть посаженные и выращенные человеком. Несмотря на тот факт, что лесной фонд Ростовской области расположен на территории 42 административных районов из 43, все леса и представленные для ведения лесного хозяйства земли занимают лишь 3,8% общей территории Донского края - 360,6 тысяч гектаров (покрыты лесом 240 тысяч гектаров). 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Лесодефицитность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 степных районов – явление постоянное и сохранится в перспективе. 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Еще одна особенность донских лесов - крайне неравномерное расположение:  от 11 - 13%  в  северных районах (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Верхнедонском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, </w:t>
      </w:r>
      <w:proofErr w:type="gram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Шолоховском</w:t>
      </w:r>
      <w:proofErr w:type="gram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)  до 0,1% в южных административных районах (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Заветинском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, 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Ремонтненском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, 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Егорлыкском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).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Леса области также характеризуются высоким классом пожарной опасности (2,2), что обусловлено большим удельным весом хвойных пород, представленных наиболее подверженными  возгоранию молодняками. К примеру, в 2013 году в огне при верховых пожарах погибло 23 гектара лесных насаждений. Гибнут ценные рукотворные леса, в основном сосняки. Восстановить ущерб получится не скоро: ведь кроме материального ущерба есть еще и экологический, а как его измеришь? 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В связи с 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малолесностью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 среднегодовые потребности области в древесине удовлетворяются лишь на 10% за счет рубок обновления, рубок ухода, санитарных и прочих рубок. Ежегодные рубки проводятся на площади  до 3 тыс. га с заготовкой  около 40 тыс</w:t>
      </w:r>
      <w:proofErr w:type="gram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.м</w:t>
      </w:r>
      <w:proofErr w:type="gram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3 ликвидной древесины (в основном  она представлена дровяной древесиной и только около 20% деловой 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лесопродукции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). Реализация 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лесопродукции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 для переработки составляет менее 15 тыс.м3. Потребности донского края в древесине удовлетворяются за счет ее ввоза из 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многолесных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 областей страны.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Таким </w:t>
      </w:r>
      <w:proofErr w:type="gram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образом</w:t>
      </w:r>
      <w:proofErr w:type="gram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 леса области, выполняющие не столько лесосырьевую, сколько 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средообразующую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 и социальную функции, относятся к лесам первой группы. Они выполняют 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водоохранные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, защитные и санитарно-гигиенические функции, т</w:t>
      </w:r>
      <w:proofErr w:type="gram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.е</w:t>
      </w:r>
      <w:proofErr w:type="gram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 защищают земли от ветровой и водной эрозии, способствует смягчению воздействия суховеев, засух и пыльных бурь, сохранение малых и больших рек от  высыхания, очищению воздуха и выступают как один из природных элементов в борьбе с опустыниванием в восточных  районах области, граничащих с Калмыкией.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 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b/>
          <w:bCs/>
          <w:color w:val="000000"/>
          <w:sz w:val="21"/>
          <w:lang w:eastAsia="ru-RU"/>
        </w:rPr>
        <w:t>Основные задачи лесохозяйственной деятельности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Лесовосстановление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 в нашем степном малолесном регионе является важнейшим направлением работы в лесном хозяйстве. К сожалению, в последнее десятилетие заметно снизился объем производства лесных культур вследствие недостаточного финансирования этих работ.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lastRenderedPageBreak/>
        <w:t xml:space="preserve">Основной задачей лесоводов является </w:t>
      </w:r>
      <w:proofErr w:type="gram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разработка</w:t>
      </w:r>
      <w:proofErr w:type="gram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 и реализация мер, направленных на удовлетворение потребностей Ростовской области в лесных ресурсах, улучшения качества лесных ресурсов, сохранение полезных природных свойств лесов: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- максимальное увеличение площади покрытых лесом земель и равномерное распределение лесов по водосборным площадям бассейнов рек;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- производство лесных культур древесных пород, по своим защитным </w:t>
      </w:r>
      <w:proofErr w:type="gram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свойствам</w:t>
      </w:r>
      <w:proofErr w:type="gram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 наиболее отвечающим условиям местопроизрастания;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-выращивание насаждений, обеспечивающих наибольшую продуктивность и сокращающих до минимума лесовосстановительный период;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- своевременное проведение рубок ухода за лесом, рубок обновления и рубок реконструкции, направленных на формирование устойчивых высокопродуктивных 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хозяйственноценных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 насаждений, сохранение и усиление выполняемых лесами функций;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- в обустройстве рекреационных лесов, регулировании рекреационных нагрузок в них;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- в максимальном сохранении сложившихся экосистем в особо охраняемых территориях.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 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i/>
          <w:iCs/>
          <w:color w:val="000000"/>
          <w:sz w:val="21"/>
          <w:lang w:eastAsia="ru-RU"/>
        </w:rPr>
        <w:t>Противопожарные мероприятия.</w:t>
      </w: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 Ежегодно лесхозами области проводится комплекс мер, направленных на предупреждение, своевременное обнаружение и тушение лесных пожаров. Осуществляются  мероприятия по противопожарному обустройству лесов: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- создаются  противопожарные барьеры, 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минирализованные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 полосы и ведется уход за ними;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- ведется ремонт дорог противопожарного назначения;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- выполняются основные организационно-профилактические мероприятия: разрабатывается порядок взаимодействия районных служб при тушении лесных пожаров, проводятся пожарно-технические учения.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Учитывая тот факт, что основными причинами возникновения лесных пожаров являются антропогенные факторы, активизирована агитационно-разъяснительная работа с населением: проводятся  разъяснительные беседы в СМИ, устанавливаются аншлаги по границам лесных участков, распространятся листовки.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 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b/>
          <w:bCs/>
          <w:color w:val="000000"/>
          <w:sz w:val="21"/>
          <w:lang w:eastAsia="ru-RU"/>
        </w:rPr>
        <w:t>Важнейшая концептуальная установка лесного хозяйства</w:t>
      </w: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: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 – переход на принципы  непрерывного, 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неистощительного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 и рационального  пользования лесом в связи с возрастающей биосферной и рекреационной ролью лесов;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- планомерное удовлетворение потребностей народного хозяйства и населения в древесине и всех других видах лесных ресурсов.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i/>
          <w:iCs/>
          <w:color w:val="000000"/>
          <w:sz w:val="21"/>
          <w:lang w:eastAsia="ru-RU"/>
        </w:rPr>
        <w:t xml:space="preserve">Непрерывность и </w:t>
      </w:r>
      <w:proofErr w:type="spellStart"/>
      <w:r w:rsidRPr="00935071">
        <w:rPr>
          <w:rFonts w:ascii="Times" w:eastAsia="Times New Roman" w:hAnsi="Times" w:cs="Times"/>
          <w:i/>
          <w:iCs/>
          <w:color w:val="000000"/>
          <w:sz w:val="21"/>
          <w:lang w:eastAsia="ru-RU"/>
        </w:rPr>
        <w:t>неистощительность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. Чтобы  непрерывно извлекать полезные свойства из лесов, необходимо их постоянное наличие в лесу, а потому  лес должен быть неистощенным, лесопользование – 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неистощительным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i/>
          <w:iCs/>
          <w:color w:val="000000"/>
          <w:sz w:val="21"/>
          <w:lang w:eastAsia="ru-RU"/>
        </w:rPr>
        <w:t>Рациональное лесопользование: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lastRenderedPageBreak/>
        <w:t>1. Комплексное использование всего древесного сырья (включая малоценную древесину и всех отходов лесозаготовок).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2. Внедрение новых научно-технических разработок.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3. Оснащение лесных предприятий комплексом машин и механизмов, позволяющих более эффективно производить работы в лесу.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По топологическому признаку (характер связи с рельефом) леса области делятся на три большие группы: - 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байрачные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  (произрастающие в балках), по составу на 90% состоят из дубрав;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- пойменные (произрастающие в поймах рек) - основной фонд естественных лесов области. </w:t>
      </w:r>
      <w:proofErr w:type="gram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В них зарегистрировано около 100 лесных видов: груша, берест, белая ива, белый тополь, татарский клен, европейский бересклет, ясень, калина, полевой клен.</w:t>
      </w:r>
      <w:proofErr w:type="gramEnd"/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-аренные (произрастающие на песчаных массивах) - подавляющее большинство аренных лесов – искусственные посадки сосны и березы.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Основными лесообразующими породами является дуб и сосна. В поймах рек лиственные насаждения, представленные ивой древовидной, осиной, ольхой черной.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В защитных лесных полосах произрастают дуб, клен, ясень, акация белая.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Леса области представлены участками разного размера: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лесными дачами,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урочища – часть территории леса, имеющая границы по естественным рубежам (рекам, ручьям, безлесным пространствам, горным хребтам, ущельям и т.д.);</w:t>
      </w:r>
      <w:proofErr w:type="gramEnd"/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колки -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ленты-</w:t>
      </w:r>
      <w:proofErr w:type="gram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 ,</w:t>
      </w:r>
      <w:proofErr w:type="gramEnd"/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государственными защитными лесными полосами – полосы леса, расположенные по обеим сторонам дорог и предназначенные для их защиты от снежных и песчаных заносов, оползней, а также для снижения уровня шума, выполнения санитарно-гигиенических и эстетических функций и т.д.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 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b/>
          <w:bCs/>
          <w:color w:val="000000"/>
          <w:sz w:val="21"/>
          <w:lang w:eastAsia="ru-RU"/>
        </w:rPr>
        <w:t>Основные проблемы лесных хозяйств.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 xml:space="preserve">Размеры субвенций федерального бюджета значительно ниже потребностей лесных хозяйств: затраты на охрану, защиту и воспроизводство лесов значительно выше предусмотренных </w:t>
      </w:r>
      <w:proofErr w:type="spell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фед</w:t>
      </w:r>
      <w:proofErr w:type="gramStart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.с</w:t>
      </w:r>
      <w:proofErr w:type="gram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убвенциями</w:t>
      </w:r>
      <w:proofErr w:type="spellEnd"/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Они также не предусматривают обновление материально-технической базы отрасли.</w:t>
      </w:r>
    </w:p>
    <w:p w:rsidR="00935071" w:rsidRPr="00935071" w:rsidRDefault="00935071" w:rsidP="00935071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5071">
        <w:rPr>
          <w:rFonts w:ascii="Times" w:eastAsia="Times New Roman" w:hAnsi="Times" w:cs="Times"/>
          <w:color w:val="000000"/>
          <w:sz w:val="21"/>
          <w:szCs w:val="21"/>
          <w:lang w:eastAsia="ru-RU"/>
        </w:rPr>
        <w:t> Крайне низкая заработная плата.</w:t>
      </w:r>
    </w:p>
    <w:p w:rsidR="00D30E0B" w:rsidRDefault="00D30E0B"/>
    <w:sectPr w:rsidR="00D30E0B" w:rsidSect="00D3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71"/>
    <w:rsid w:val="00935071"/>
    <w:rsid w:val="00D3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3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5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5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5071"/>
    <w:rPr>
      <w:b/>
      <w:bCs/>
    </w:rPr>
  </w:style>
  <w:style w:type="character" w:styleId="a6">
    <w:name w:val="Emphasis"/>
    <w:basedOn w:val="a0"/>
    <w:uiPriority w:val="20"/>
    <w:qFormat/>
    <w:rsid w:val="009350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1221</Words>
  <Characters>6962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2022-02-11T10:18:00Z</dcterms:created>
  <dcterms:modified xsi:type="dcterms:W3CDTF">2022-02-11T10:22:00Z</dcterms:modified>
</cp:coreProperties>
</file>