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E36FB0" w:rsidP="00D00358">
      <w:pPr>
        <w:jc w:val="center"/>
      </w:pPr>
      <w:r>
        <w:t xml:space="preserve">                                                       </w:t>
      </w:r>
      <w:r w:rsidR="0016170D">
        <w:t xml:space="preserve">                       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РОССИЙСКАЯ ФЕДЕРАЦИЯ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РОСТОВСКАЯ ОБЛАСТЬ</w:t>
      </w:r>
    </w:p>
    <w:p w:rsidR="00E36FB0" w:rsidRPr="0016170D" w:rsidRDefault="00187A0A" w:rsidP="00E36FB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</w:t>
      </w:r>
      <w:r w:rsidR="00E36FB0" w:rsidRPr="0016170D">
        <w:rPr>
          <w:sz w:val="28"/>
          <w:szCs w:val="28"/>
        </w:rPr>
        <w:t>СКИЙ РАЙОН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МУНИЦИПАЛЬНОЕ ОБРАЗОВАНИЕ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«</w:t>
      </w:r>
      <w:r w:rsidR="00187A0A">
        <w:rPr>
          <w:sz w:val="28"/>
          <w:szCs w:val="28"/>
        </w:rPr>
        <w:t>ПЕРВОМАЙ</w:t>
      </w:r>
      <w:r w:rsidRPr="0016170D">
        <w:rPr>
          <w:sz w:val="28"/>
          <w:szCs w:val="28"/>
        </w:rPr>
        <w:t>СКОЕ СЕЛЬСКОЕ ПОСЕЛЕНИЕ»</w:t>
      </w:r>
    </w:p>
    <w:p w:rsidR="00E36FB0" w:rsidRPr="0016170D" w:rsidRDefault="00E36FB0" w:rsidP="00E36FB0">
      <w:pPr>
        <w:rPr>
          <w:sz w:val="28"/>
          <w:szCs w:val="28"/>
        </w:rPr>
      </w:pPr>
      <w:r w:rsidRPr="0016170D">
        <w:rPr>
          <w:sz w:val="28"/>
          <w:szCs w:val="28"/>
        </w:rPr>
        <w:t xml:space="preserve">        АДМИНИСТРАЦИЯ </w:t>
      </w:r>
      <w:r w:rsidR="00187A0A">
        <w:rPr>
          <w:sz w:val="28"/>
          <w:szCs w:val="28"/>
        </w:rPr>
        <w:t>ПЕРВОМАЙ</w:t>
      </w:r>
      <w:r w:rsidRPr="0016170D">
        <w:rPr>
          <w:sz w:val="28"/>
          <w:szCs w:val="28"/>
        </w:rPr>
        <w:t>СКОГО СЕЛЬСКОГО ПОСЕЛЕНИЯ</w:t>
      </w:r>
    </w:p>
    <w:p w:rsidR="00E36FB0" w:rsidRPr="0016170D" w:rsidRDefault="00E36FB0" w:rsidP="00E36FB0">
      <w:pPr>
        <w:rPr>
          <w:sz w:val="28"/>
          <w:szCs w:val="28"/>
        </w:rPr>
      </w:pPr>
      <w:r w:rsidRPr="0016170D">
        <w:rPr>
          <w:sz w:val="28"/>
          <w:szCs w:val="28"/>
        </w:rPr>
        <w:t xml:space="preserve">                                      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П О С Т А Н О В Л Е Н И Е</w:t>
      </w:r>
    </w:p>
    <w:p w:rsidR="007525AB" w:rsidRPr="0016170D" w:rsidRDefault="007525AB" w:rsidP="00413C26">
      <w:pPr>
        <w:jc w:val="center"/>
        <w:rPr>
          <w:sz w:val="28"/>
          <w:szCs w:val="28"/>
        </w:rPr>
      </w:pPr>
    </w:p>
    <w:p w:rsidR="007525AB" w:rsidRPr="0016170D" w:rsidRDefault="007525AB" w:rsidP="00413C26">
      <w:pPr>
        <w:jc w:val="center"/>
        <w:rPr>
          <w:sz w:val="28"/>
          <w:szCs w:val="28"/>
        </w:rPr>
      </w:pPr>
    </w:p>
    <w:p w:rsidR="007525AB" w:rsidRPr="0016170D" w:rsidRDefault="007525AB" w:rsidP="00413C26">
      <w:pPr>
        <w:jc w:val="center"/>
        <w:rPr>
          <w:sz w:val="28"/>
          <w:szCs w:val="28"/>
        </w:rPr>
      </w:pPr>
    </w:p>
    <w:p w:rsidR="00413C26" w:rsidRPr="0016170D" w:rsidRDefault="007525AB" w:rsidP="00413C26">
      <w:pPr>
        <w:jc w:val="both"/>
        <w:rPr>
          <w:sz w:val="28"/>
          <w:szCs w:val="28"/>
        </w:rPr>
      </w:pPr>
      <w:r w:rsidRPr="0016170D">
        <w:rPr>
          <w:sz w:val="28"/>
          <w:szCs w:val="28"/>
        </w:rPr>
        <w:t xml:space="preserve">от   </w:t>
      </w:r>
      <w:r w:rsidR="00187A0A">
        <w:rPr>
          <w:sz w:val="28"/>
          <w:szCs w:val="28"/>
        </w:rPr>
        <w:t>01 апреля</w:t>
      </w:r>
      <w:r w:rsidRPr="0016170D">
        <w:rPr>
          <w:sz w:val="28"/>
          <w:szCs w:val="28"/>
        </w:rPr>
        <w:t xml:space="preserve">       2019 года</w:t>
      </w:r>
      <w:r w:rsidR="00C91023">
        <w:rPr>
          <w:sz w:val="28"/>
          <w:szCs w:val="28"/>
        </w:rPr>
        <w:t xml:space="preserve">                  </w:t>
      </w:r>
      <w:r w:rsidRPr="0016170D">
        <w:rPr>
          <w:sz w:val="28"/>
          <w:szCs w:val="28"/>
        </w:rPr>
        <w:t xml:space="preserve">№ </w:t>
      </w:r>
      <w:r w:rsidR="00187A0A">
        <w:rPr>
          <w:sz w:val="28"/>
          <w:szCs w:val="28"/>
        </w:rPr>
        <w:t>35                              с</w:t>
      </w:r>
      <w:r w:rsidRPr="0016170D">
        <w:rPr>
          <w:sz w:val="28"/>
          <w:szCs w:val="28"/>
        </w:rPr>
        <w:t>.</w:t>
      </w:r>
      <w:r w:rsidR="00187A0A">
        <w:rPr>
          <w:sz w:val="28"/>
          <w:szCs w:val="28"/>
        </w:rPr>
        <w:t>Первомайское</w:t>
      </w:r>
    </w:p>
    <w:p w:rsidR="00413C26" w:rsidRPr="0016170D" w:rsidRDefault="00413C26" w:rsidP="00413C26">
      <w:pPr>
        <w:pStyle w:val="afff1"/>
        <w:spacing w:line="240" w:lineRule="atLeast"/>
        <w:rPr>
          <w:sz w:val="28"/>
          <w:szCs w:val="28"/>
        </w:rPr>
      </w:pPr>
      <w:r w:rsidRPr="0016170D">
        <w:rPr>
          <w:sz w:val="28"/>
          <w:szCs w:val="28"/>
        </w:rPr>
        <w:t xml:space="preserve">      </w:t>
      </w:r>
    </w:p>
    <w:p w:rsidR="00413C26" w:rsidRPr="0016170D" w:rsidRDefault="00413C26" w:rsidP="00413C26">
      <w:pPr>
        <w:pStyle w:val="afff1"/>
        <w:rPr>
          <w:sz w:val="28"/>
          <w:szCs w:val="28"/>
        </w:rPr>
      </w:pPr>
      <w:r w:rsidRPr="0016170D">
        <w:rPr>
          <w:sz w:val="28"/>
          <w:szCs w:val="28"/>
        </w:rPr>
        <w:t>Об утверждении Положения о предоставлении лицом, поступающим на должность руководителя муниципального уч</w:t>
      </w:r>
      <w:r w:rsidR="007525AB" w:rsidRPr="0016170D">
        <w:rPr>
          <w:sz w:val="28"/>
          <w:szCs w:val="28"/>
        </w:rPr>
        <w:t xml:space="preserve">реждения, а также руководителем </w:t>
      </w:r>
      <w:r w:rsidRPr="0016170D">
        <w:rPr>
          <w:sz w:val="28"/>
          <w:szCs w:val="28"/>
        </w:rPr>
        <w:t xml:space="preserve"> муниципал</w:t>
      </w:r>
      <w:r w:rsidR="007525AB" w:rsidRPr="0016170D">
        <w:rPr>
          <w:sz w:val="28"/>
          <w:szCs w:val="28"/>
        </w:rPr>
        <w:t xml:space="preserve">ьного учреждения сведений о </w:t>
      </w:r>
      <w:r w:rsidRPr="0016170D">
        <w:rPr>
          <w:sz w:val="28"/>
          <w:szCs w:val="28"/>
        </w:rPr>
        <w:t xml:space="preserve">доходах, об имуществе и обязательствах имущественного характера и о доходах, об имуществе и обязательствах имущественного характера </w:t>
      </w:r>
    </w:p>
    <w:p w:rsidR="00413C26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В соответствии с Федеральным законом от 29.12.2012 №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</w:t>
      </w:r>
      <w:r w:rsidR="00E36FB0" w:rsidRPr="0016170D">
        <w:rPr>
          <w:sz w:val="28"/>
          <w:szCs w:val="28"/>
        </w:rPr>
        <w:t>ствах имущественного характера»</w:t>
      </w:r>
      <w:r w:rsidRPr="0016170D">
        <w:rPr>
          <w:sz w:val="28"/>
          <w:szCs w:val="28"/>
        </w:rPr>
        <w:t xml:space="preserve"> </w:t>
      </w:r>
    </w:p>
    <w:p w:rsidR="00413C26" w:rsidRPr="0016170D" w:rsidRDefault="0016170D" w:rsidP="00413C26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70D">
        <w:rPr>
          <w:b/>
          <w:bCs/>
          <w:sz w:val="28"/>
          <w:szCs w:val="28"/>
        </w:rPr>
        <w:t>П</w:t>
      </w:r>
      <w:r w:rsidR="007525AB" w:rsidRPr="0016170D">
        <w:rPr>
          <w:b/>
          <w:bCs/>
          <w:sz w:val="28"/>
          <w:szCs w:val="28"/>
        </w:rPr>
        <w:t xml:space="preserve"> о с т а н о в л я </w:t>
      </w:r>
      <w:r w:rsidR="00413C26" w:rsidRPr="0016170D">
        <w:rPr>
          <w:b/>
          <w:bCs/>
          <w:sz w:val="28"/>
          <w:szCs w:val="28"/>
        </w:rPr>
        <w:t xml:space="preserve"> </w:t>
      </w:r>
      <w:r w:rsidR="007525AB" w:rsidRPr="0016170D">
        <w:rPr>
          <w:b/>
          <w:bCs/>
          <w:sz w:val="28"/>
          <w:szCs w:val="28"/>
        </w:rPr>
        <w:t>ю</w:t>
      </w:r>
      <w:r w:rsidR="00413C26" w:rsidRPr="0016170D">
        <w:rPr>
          <w:sz w:val="28"/>
          <w:szCs w:val="28"/>
        </w:rPr>
        <w:t>:</w:t>
      </w:r>
    </w:p>
    <w:p w:rsidR="00413C26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1. Утвердить Положение о представлении лицом, поступающим на должнос</w:t>
      </w:r>
      <w:r w:rsidR="007525AB" w:rsidRPr="0016170D">
        <w:rPr>
          <w:sz w:val="28"/>
          <w:szCs w:val="28"/>
        </w:rPr>
        <w:t xml:space="preserve">ть руководителя муниципального учреждения </w:t>
      </w:r>
      <w:r w:rsidR="00187A0A">
        <w:rPr>
          <w:sz w:val="28"/>
          <w:szCs w:val="28"/>
        </w:rPr>
        <w:t>Первомай</w:t>
      </w:r>
      <w:r w:rsidR="007525AB" w:rsidRPr="0016170D">
        <w:rPr>
          <w:sz w:val="28"/>
          <w:szCs w:val="28"/>
        </w:rPr>
        <w:t xml:space="preserve">ского сельского поселения, руководителем муниципального  учреждения  </w:t>
      </w:r>
      <w:r w:rsidR="00187A0A">
        <w:rPr>
          <w:sz w:val="28"/>
          <w:szCs w:val="28"/>
        </w:rPr>
        <w:t>Первомай</w:t>
      </w:r>
      <w:r w:rsidR="007525AB" w:rsidRPr="0016170D">
        <w:rPr>
          <w:sz w:val="28"/>
          <w:szCs w:val="28"/>
        </w:rPr>
        <w:t>ского сельского поселения</w:t>
      </w:r>
      <w:r w:rsidRPr="0016170D">
        <w:rPr>
          <w:sz w:val="28"/>
          <w:szCs w:val="28"/>
        </w:rPr>
        <w:t xml:space="preserve"> сведений о доходах, об имуществе и обязательствах имущественного характера согласно </w:t>
      </w:r>
      <w:hyperlink r:id="rId7" w:anchor="pril" w:history="1">
        <w:r w:rsidRPr="0016170D">
          <w:rPr>
            <w:sz w:val="28"/>
            <w:szCs w:val="28"/>
          </w:rPr>
          <w:t>приложению</w:t>
        </w:r>
      </w:hyperlink>
      <w:r w:rsidRPr="0016170D">
        <w:rPr>
          <w:sz w:val="28"/>
          <w:szCs w:val="28"/>
        </w:rPr>
        <w:t>.</w:t>
      </w:r>
    </w:p>
    <w:p w:rsidR="00413C26" w:rsidRPr="0016170D" w:rsidRDefault="003A604F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 xml:space="preserve">2. Руководитель  муниципального учреждения  </w:t>
      </w:r>
      <w:r w:rsidR="00187A0A">
        <w:rPr>
          <w:sz w:val="28"/>
          <w:szCs w:val="28"/>
        </w:rPr>
        <w:t>Первомай</w:t>
      </w:r>
      <w:r w:rsidRPr="0016170D">
        <w:rPr>
          <w:sz w:val="28"/>
          <w:szCs w:val="28"/>
        </w:rPr>
        <w:t>ского сельского поселения представляе</w:t>
      </w:r>
      <w:r w:rsidR="00413C26" w:rsidRPr="0016170D">
        <w:rPr>
          <w:sz w:val="28"/>
          <w:szCs w:val="28"/>
        </w:rPr>
        <w:t>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</w:t>
      </w:r>
      <w:r w:rsidRPr="0016170D">
        <w:rPr>
          <w:sz w:val="28"/>
          <w:szCs w:val="28"/>
        </w:rPr>
        <w:t xml:space="preserve">ей </w:t>
      </w:r>
      <w:r w:rsidR="00413C26" w:rsidRPr="0016170D">
        <w:rPr>
          <w:sz w:val="28"/>
          <w:szCs w:val="28"/>
        </w:rPr>
        <w:t>.</w:t>
      </w:r>
    </w:p>
    <w:p w:rsidR="003A604F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3. Постановление вступает в силу со дня его официальн</w:t>
      </w:r>
      <w:r w:rsidR="003A604F" w:rsidRPr="0016170D">
        <w:rPr>
          <w:sz w:val="28"/>
          <w:szCs w:val="28"/>
        </w:rPr>
        <w:t>ого</w:t>
      </w:r>
      <w:r w:rsidR="003A604F" w:rsidRPr="0016170D">
        <w:rPr>
          <w:color w:val="0000FF"/>
          <w:sz w:val="28"/>
          <w:szCs w:val="28"/>
          <w:u w:val="single"/>
        </w:rPr>
        <w:t xml:space="preserve"> </w:t>
      </w:r>
      <w:r w:rsidR="003A604F" w:rsidRPr="0016170D">
        <w:rPr>
          <w:sz w:val="28"/>
          <w:szCs w:val="28"/>
        </w:rPr>
        <w:t>обнародования .</w:t>
      </w:r>
    </w:p>
    <w:p w:rsidR="003A604F" w:rsidRPr="0016170D" w:rsidRDefault="003A604F" w:rsidP="003A604F">
      <w:pPr>
        <w:pStyle w:val="afff1"/>
        <w:rPr>
          <w:sz w:val="28"/>
          <w:szCs w:val="28"/>
        </w:rPr>
      </w:pPr>
      <w:r w:rsidRPr="0016170D">
        <w:rPr>
          <w:sz w:val="28"/>
          <w:szCs w:val="28"/>
        </w:rPr>
        <w:t xml:space="preserve">4.Нстоящее постановление подлежит   размещению на официальном сайте Администрации  </w:t>
      </w:r>
      <w:r w:rsidR="00187A0A">
        <w:rPr>
          <w:sz w:val="28"/>
          <w:szCs w:val="28"/>
        </w:rPr>
        <w:t>Первомай</w:t>
      </w:r>
      <w:r w:rsidRPr="0016170D">
        <w:rPr>
          <w:sz w:val="28"/>
          <w:szCs w:val="28"/>
        </w:rPr>
        <w:t xml:space="preserve">ского сельского поселения в сети Интернет. </w:t>
      </w:r>
    </w:p>
    <w:p w:rsidR="003A604F" w:rsidRPr="0016170D" w:rsidRDefault="003A604F" w:rsidP="003A604F">
      <w:pPr>
        <w:pStyle w:val="afff1"/>
        <w:rPr>
          <w:sz w:val="28"/>
          <w:szCs w:val="28"/>
        </w:rPr>
      </w:pPr>
      <w:r w:rsidRPr="0016170D">
        <w:rPr>
          <w:sz w:val="28"/>
          <w:szCs w:val="28"/>
        </w:rPr>
        <w:lastRenderedPageBreak/>
        <w:t xml:space="preserve">5.Постановление Администрации </w:t>
      </w:r>
      <w:r w:rsidR="00187A0A">
        <w:rPr>
          <w:sz w:val="28"/>
          <w:szCs w:val="28"/>
        </w:rPr>
        <w:t>Первомай</w:t>
      </w:r>
      <w:r w:rsidRPr="0016170D">
        <w:rPr>
          <w:sz w:val="28"/>
          <w:szCs w:val="28"/>
        </w:rPr>
        <w:t xml:space="preserve">ского </w:t>
      </w:r>
      <w:r w:rsidR="002709D4">
        <w:rPr>
          <w:sz w:val="28"/>
          <w:szCs w:val="28"/>
        </w:rPr>
        <w:t>сельского поселения от 24.12.2013г № 105</w:t>
      </w:r>
      <w:r w:rsidRPr="0016170D">
        <w:rPr>
          <w:sz w:val="28"/>
          <w:szCs w:val="28"/>
        </w:rPr>
        <w:t xml:space="preserve"> </w:t>
      </w:r>
      <w:r w:rsidR="002709D4">
        <w:rPr>
          <w:sz w:val="28"/>
          <w:szCs w:val="28"/>
        </w:rPr>
        <w:t>«</w:t>
      </w:r>
      <w:r w:rsidRPr="0016170D">
        <w:rPr>
          <w:sz w:val="28"/>
          <w:szCs w:val="28"/>
        </w:rPr>
        <w:t>Об утверждении Положения о предоставлении лицом, поступающим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709D4">
        <w:rPr>
          <w:sz w:val="28"/>
          <w:szCs w:val="28"/>
        </w:rPr>
        <w:t>»</w:t>
      </w:r>
      <w:r w:rsidRPr="0016170D">
        <w:rPr>
          <w:sz w:val="28"/>
          <w:szCs w:val="28"/>
        </w:rPr>
        <w:t xml:space="preserve">  считать утратившим силу.</w:t>
      </w:r>
    </w:p>
    <w:p w:rsidR="003A604F" w:rsidRPr="0016170D" w:rsidRDefault="003A604F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6</w:t>
      </w:r>
      <w:r w:rsidR="00413C26" w:rsidRPr="0016170D">
        <w:rPr>
          <w:sz w:val="28"/>
          <w:szCs w:val="28"/>
        </w:rPr>
        <w:t xml:space="preserve">. Контроль за выполнением постановления </w:t>
      </w:r>
      <w:r w:rsidRPr="0016170D">
        <w:rPr>
          <w:sz w:val="28"/>
          <w:szCs w:val="28"/>
        </w:rPr>
        <w:t>оставляю за собой</w:t>
      </w:r>
    </w:p>
    <w:p w:rsidR="00413C26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</w:p>
    <w:p w:rsidR="003A604F" w:rsidRPr="0016170D" w:rsidRDefault="003A604F" w:rsidP="00187A0A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Глава Администрации</w:t>
      </w:r>
    </w:p>
    <w:p w:rsidR="003A604F" w:rsidRPr="0016170D" w:rsidRDefault="00187A0A" w:rsidP="00187A0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3A604F" w:rsidRPr="0016170D">
        <w:rPr>
          <w:sz w:val="28"/>
          <w:szCs w:val="28"/>
        </w:rPr>
        <w:t xml:space="preserve">ского сельского поселения               </w:t>
      </w:r>
      <w:r w:rsidR="008C4A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И.А.Романченко</w:t>
      </w:r>
      <w:r w:rsidR="003A604F" w:rsidRPr="0016170D">
        <w:rPr>
          <w:sz w:val="28"/>
          <w:szCs w:val="28"/>
        </w:rPr>
        <w:t xml:space="preserve">                                  </w:t>
      </w:r>
    </w:p>
    <w:p w:rsidR="00BE3A10" w:rsidRPr="00E57351" w:rsidRDefault="00E36FB0" w:rsidP="00CF0436">
      <w:pPr>
        <w:pageBreakBefore/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F0436">
        <w:rPr>
          <w:sz w:val="28"/>
          <w:szCs w:val="28"/>
        </w:rPr>
        <w:t>иложение</w:t>
      </w:r>
    </w:p>
    <w:p w:rsidR="00BE3A10" w:rsidRPr="00E57351" w:rsidRDefault="00BE3A1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 w:rsidRPr="00E57351">
        <w:rPr>
          <w:sz w:val="28"/>
          <w:szCs w:val="28"/>
        </w:rPr>
        <w:t>к постановлению</w:t>
      </w:r>
    </w:p>
    <w:p w:rsidR="00BE3A1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6FB0" w:rsidRDefault="00187A0A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E36FB0">
        <w:rPr>
          <w:sz w:val="28"/>
          <w:szCs w:val="28"/>
        </w:rPr>
        <w:t>ского</w:t>
      </w:r>
    </w:p>
    <w:p w:rsidR="00E36FB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3A10" w:rsidRPr="00E57351" w:rsidRDefault="00BE3A1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87A0A">
        <w:rPr>
          <w:sz w:val="28"/>
          <w:szCs w:val="28"/>
        </w:rPr>
        <w:t xml:space="preserve"> 01 апреля</w:t>
      </w:r>
      <w:r w:rsidR="00E36FB0">
        <w:rPr>
          <w:sz w:val="28"/>
          <w:szCs w:val="28"/>
        </w:rPr>
        <w:t xml:space="preserve"> </w:t>
      </w:r>
      <w:r w:rsidR="00387B7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87A0A">
        <w:rPr>
          <w:sz w:val="28"/>
          <w:szCs w:val="28"/>
        </w:rPr>
        <w:t>35</w:t>
      </w:r>
    </w:p>
    <w:p w:rsidR="00BE3A10" w:rsidRDefault="00BE3A10" w:rsidP="00CF0436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CF0436" w:rsidRPr="00CD19C1" w:rsidRDefault="00CF0436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о представлении лицом, поступающим на должнос</w:t>
      </w:r>
      <w:r w:rsidR="00E36FB0">
        <w:rPr>
          <w:sz w:val="28"/>
          <w:szCs w:val="28"/>
        </w:rPr>
        <w:t xml:space="preserve">ть руководителя муниципального учреждения </w:t>
      </w:r>
      <w:r w:rsidR="00187A0A">
        <w:rPr>
          <w:sz w:val="28"/>
          <w:szCs w:val="28"/>
        </w:rPr>
        <w:t>Первомай</w:t>
      </w:r>
      <w:r w:rsidR="00E36FB0">
        <w:rPr>
          <w:sz w:val="28"/>
          <w:szCs w:val="28"/>
        </w:rPr>
        <w:t xml:space="preserve">ского сельского поселения, руководителем муниципального </w:t>
      </w:r>
      <w:r w:rsidR="00187A0A">
        <w:rPr>
          <w:sz w:val="28"/>
          <w:szCs w:val="28"/>
        </w:rPr>
        <w:t>Первомай</w:t>
      </w:r>
      <w:r w:rsidR="00E36FB0">
        <w:rPr>
          <w:sz w:val="28"/>
          <w:szCs w:val="28"/>
        </w:rPr>
        <w:t>ского сельского поселения</w:t>
      </w:r>
      <w:r w:rsidRPr="00CD19C1">
        <w:rPr>
          <w:sz w:val="28"/>
          <w:szCs w:val="28"/>
        </w:rPr>
        <w:t xml:space="preserve"> сведений о доходах,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CF0436" w:rsidRPr="00CD19C1" w:rsidRDefault="00CF0436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>, поступающим на должность руководителя государственного учреждения Ростовской области (далее – гражданин), а также руководителем государственного учреждения Ростовской области (далее – руководитель государственного 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>еля государственного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2.2. Руководителем государственного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 поступления на работу на должность руководителя государственног</w:t>
      </w:r>
      <w:r w:rsidR="00CB1C3A">
        <w:rPr>
          <w:color w:val="000000"/>
          <w:sz w:val="28"/>
          <w:szCs w:val="28"/>
        </w:rPr>
        <w:t>о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lastRenderedPageBreak/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поступления на работу на должность руководителя государственного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 Руководитель государственного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 подразделение (должностному 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Руководитель государственного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7. В случае непредставления по объективным причинам руководителем государственного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государственных </w:t>
      </w:r>
      <w:r w:rsidRPr="00CB1C3A">
        <w:rPr>
          <w:color w:val="000000"/>
          <w:sz w:val="28"/>
          <w:szCs w:val="28"/>
        </w:rPr>
        <w:lastRenderedPageBreak/>
        <w:t>гражданских служащих Ростовской области и урегулированию конфликта интересов соответствующего государственного органа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настоящим Положением гражданином, руководителем государственного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9. Сведения о доходах, об имуществе и обязательствах имущественного характера, представляемые гражданином, руководителем государственного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Сведения о доходах, об имуществе и обязательствах имущественного характера руководителя государственного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области,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информационно-телекоммуникационной сети «Интернет» на официальных сайтах государственных органов Ростовской области,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сведений на официальных сайтах государственных органов Ростовской области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Государственные гражданские служащие Ростовской области,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государственного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результатах проверки их достоверности и полноты приобщаются к личному делу руководителя государственного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 подразделение (должностному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детей, не был назначен на должность руководителя государственного 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</w:t>
      </w:r>
      <w:r w:rsidRPr="00CB1C3A">
        <w:rPr>
          <w:color w:val="000000"/>
          <w:sz w:val="28"/>
          <w:szCs w:val="28"/>
        </w:rPr>
        <w:lastRenderedPageBreak/>
        <w:t>обязательно, гражданин или руководитель государственно</w:t>
      </w:r>
      <w:r w:rsidR="00CB1C3A">
        <w:rPr>
          <w:color w:val="000000"/>
          <w:sz w:val="28"/>
          <w:szCs w:val="28"/>
        </w:rPr>
        <w:t>го</w:t>
      </w:r>
      <w:r w:rsidRPr="00CB1C3A">
        <w:rPr>
          <w:color w:val="000000"/>
          <w:sz w:val="28"/>
          <w:szCs w:val="28"/>
        </w:rPr>
        <w:t xml:space="preserve"> учреждения несут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p w:rsidR="00BE3A10" w:rsidRDefault="00BE3A10" w:rsidP="00BE3A10">
      <w:pPr>
        <w:rPr>
          <w:sz w:val="28"/>
        </w:rPr>
      </w:pPr>
    </w:p>
    <w:sectPr w:rsidR="00BE3A10" w:rsidSect="00187A0A">
      <w:footerReference w:type="even" r:id="rId8"/>
      <w:footerReference w:type="default" r:id="rId9"/>
      <w:pgSz w:w="11907" w:h="16840" w:code="9"/>
      <w:pgMar w:top="28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B0" w:rsidRDefault="00E621B0">
      <w:r>
        <w:separator/>
      </w:r>
    </w:p>
  </w:endnote>
  <w:endnote w:type="continuationSeparator" w:id="1">
    <w:p w:rsidR="00E621B0" w:rsidRDefault="00E6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8B7D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8B7D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09D4">
      <w:rPr>
        <w:rStyle w:val="ab"/>
        <w:noProof/>
      </w:rPr>
      <w:t>2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B0" w:rsidRDefault="00E621B0">
      <w:r>
        <w:separator/>
      </w:r>
    </w:p>
  </w:footnote>
  <w:footnote w:type="continuationSeparator" w:id="1">
    <w:p w:rsidR="00E621B0" w:rsidRDefault="00E62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A10"/>
    <w:rsid w:val="000021E0"/>
    <w:rsid w:val="00050C68"/>
    <w:rsid w:val="0005372C"/>
    <w:rsid w:val="00054D8B"/>
    <w:rsid w:val="000559D5"/>
    <w:rsid w:val="00060F3C"/>
    <w:rsid w:val="0006268F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170D"/>
    <w:rsid w:val="00187A0A"/>
    <w:rsid w:val="001B2D1C"/>
    <w:rsid w:val="001C1D98"/>
    <w:rsid w:val="001D2690"/>
    <w:rsid w:val="001E1104"/>
    <w:rsid w:val="001F4BE3"/>
    <w:rsid w:val="001F6D02"/>
    <w:rsid w:val="00236266"/>
    <w:rsid w:val="002504E8"/>
    <w:rsid w:val="00254382"/>
    <w:rsid w:val="0027031E"/>
    <w:rsid w:val="002709D4"/>
    <w:rsid w:val="00272392"/>
    <w:rsid w:val="0028703B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87B7B"/>
    <w:rsid w:val="003921D8"/>
    <w:rsid w:val="003A34B9"/>
    <w:rsid w:val="003A604F"/>
    <w:rsid w:val="003B2193"/>
    <w:rsid w:val="00407B71"/>
    <w:rsid w:val="00413C26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611679"/>
    <w:rsid w:val="00613D7D"/>
    <w:rsid w:val="00626BBC"/>
    <w:rsid w:val="006564DB"/>
    <w:rsid w:val="00660EE3"/>
    <w:rsid w:val="00676B57"/>
    <w:rsid w:val="006B7A21"/>
    <w:rsid w:val="006B7DF8"/>
    <w:rsid w:val="00710D9A"/>
    <w:rsid w:val="007120F8"/>
    <w:rsid w:val="007219F0"/>
    <w:rsid w:val="007525A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01CA"/>
    <w:rsid w:val="008A26EE"/>
    <w:rsid w:val="008B6AD3"/>
    <w:rsid w:val="008B7D23"/>
    <w:rsid w:val="008C4AF0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9F4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572C4"/>
    <w:rsid w:val="00C731BB"/>
    <w:rsid w:val="00C91023"/>
    <w:rsid w:val="00C95DA9"/>
    <w:rsid w:val="00CA151C"/>
    <w:rsid w:val="00CB1900"/>
    <w:rsid w:val="00CB1C3A"/>
    <w:rsid w:val="00CB43C1"/>
    <w:rsid w:val="00CC7513"/>
    <w:rsid w:val="00CD077D"/>
    <w:rsid w:val="00CE5183"/>
    <w:rsid w:val="00CF0436"/>
    <w:rsid w:val="00D00358"/>
    <w:rsid w:val="00D07CB8"/>
    <w:rsid w:val="00D13E83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36FB0"/>
    <w:rsid w:val="00E61F30"/>
    <w:rsid w:val="00E621B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4"/>
  </w:style>
  <w:style w:type="paragraph" w:styleId="1">
    <w:name w:val="heading 1"/>
    <w:basedOn w:val="a"/>
    <w:next w:val="a"/>
    <w:link w:val="10"/>
    <w:qFormat/>
    <w:rsid w:val="001E11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E11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E110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E11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11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E11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E110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nhideWhenUsed/>
    <w:rsid w:val="00413C26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413C26"/>
    <w:rPr>
      <w:b/>
      <w:bCs/>
    </w:rPr>
  </w:style>
  <w:style w:type="character" w:styleId="afff3">
    <w:name w:val="Hyperlink"/>
    <w:basedOn w:val="a0"/>
    <w:uiPriority w:val="99"/>
    <w:semiHidden/>
    <w:unhideWhenUsed/>
    <w:rsid w:val="00413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ecial.donland.ru/?pageId=1175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46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4</cp:revision>
  <cp:lastPrinted>2019-02-28T05:11:00Z</cp:lastPrinted>
  <dcterms:created xsi:type="dcterms:W3CDTF">2019-02-28T05:10:00Z</dcterms:created>
  <dcterms:modified xsi:type="dcterms:W3CDTF">2019-04-04T12:28:00Z</dcterms:modified>
</cp:coreProperties>
</file>